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B3D1" w14:textId="5668F8DC" w:rsidR="0065601E" w:rsidRPr="00CA344E" w:rsidRDefault="0065601E" w:rsidP="0065601E">
      <w:pPr>
        <w:ind w:left="4956"/>
        <w:outlineLvl w:val="0"/>
        <w:rPr>
          <w:szCs w:val="24"/>
        </w:rPr>
      </w:pPr>
      <w:r w:rsidRPr="00CA344E">
        <w:rPr>
          <w:szCs w:val="24"/>
        </w:rPr>
        <w:t>Lisa 6</w:t>
      </w:r>
    </w:p>
    <w:p w14:paraId="167D8FF2" w14:textId="483A4AC2" w:rsidR="0065601E" w:rsidRPr="00CA344E" w:rsidRDefault="0065601E" w:rsidP="0065601E">
      <w:pPr>
        <w:ind w:left="4956"/>
        <w:outlineLvl w:val="0"/>
        <w:rPr>
          <w:szCs w:val="24"/>
        </w:rPr>
      </w:pPr>
      <w:r w:rsidRPr="00CA344E">
        <w:rPr>
          <w:szCs w:val="24"/>
        </w:rPr>
        <w:t xml:space="preserve"> RMK ja </w:t>
      </w:r>
      <w:proofErr w:type="spellStart"/>
      <w:r w:rsidR="00F5468F">
        <w:rPr>
          <w:szCs w:val="24"/>
        </w:rPr>
        <w:t>JooLog</w:t>
      </w:r>
      <w:proofErr w:type="spellEnd"/>
      <w:r w:rsidR="00F5468F">
        <w:rPr>
          <w:szCs w:val="24"/>
        </w:rPr>
        <w:t xml:space="preserve"> OÜ </w:t>
      </w:r>
      <w:r w:rsidRPr="00CA344E">
        <w:rPr>
          <w:szCs w:val="24"/>
        </w:rPr>
        <w:t>vahelise  /kuupäev vastavalt hiliseimale digitaalsele allkirjale/  lepingu</w:t>
      </w:r>
      <w:r w:rsidR="00CA790A">
        <w:rPr>
          <w:szCs w:val="24"/>
        </w:rPr>
        <w:t xml:space="preserve"> </w:t>
      </w:r>
      <w:r w:rsidRPr="00CA344E">
        <w:rPr>
          <w:szCs w:val="24"/>
        </w:rPr>
        <w:t>nr</w:t>
      </w:r>
      <w:r w:rsidR="00CA790A">
        <w:rPr>
          <w:szCs w:val="24"/>
        </w:rPr>
        <w:t xml:space="preserve"> </w:t>
      </w:r>
      <w:r w:rsidR="00CA790A" w:rsidRPr="00CA790A">
        <w:rPr>
          <w:szCs w:val="24"/>
        </w:rPr>
        <w:t>3-2.5.3/1814/2026/113</w:t>
      </w:r>
      <w:r w:rsidR="00CA790A">
        <w:rPr>
          <w:szCs w:val="24"/>
        </w:rPr>
        <w:t xml:space="preserve"> </w:t>
      </w:r>
      <w:r w:rsidRPr="00CA344E">
        <w:rPr>
          <w:szCs w:val="24"/>
        </w:rPr>
        <w:t>juurde</w:t>
      </w:r>
    </w:p>
    <w:p w14:paraId="4953F4A8" w14:textId="292C68DF" w:rsidR="0093009E" w:rsidRPr="00CA344E" w:rsidRDefault="0093009E" w:rsidP="0093009E">
      <w:pPr>
        <w:ind w:left="360" w:hanging="360"/>
        <w:rPr>
          <w:szCs w:val="24"/>
        </w:rPr>
      </w:pPr>
    </w:p>
    <w:p w14:paraId="7B537A6C" w14:textId="0F986E93" w:rsidR="00833F23" w:rsidRPr="00CA344E" w:rsidRDefault="00B276E4" w:rsidP="009B5B89">
      <w:pPr>
        <w:rPr>
          <w:b/>
          <w:bCs/>
          <w:szCs w:val="24"/>
        </w:rPr>
      </w:pPr>
      <w:r w:rsidRPr="00CA344E">
        <w:rPr>
          <w:b/>
          <w:bCs/>
          <w:szCs w:val="24"/>
        </w:rPr>
        <w:t>TEHNILINE KIRJELDUS</w:t>
      </w:r>
    </w:p>
    <w:p w14:paraId="08053A18" w14:textId="77777777" w:rsidR="009B5B89" w:rsidRPr="00CA344E" w:rsidRDefault="009B5B89" w:rsidP="009B5B89">
      <w:pPr>
        <w:rPr>
          <w:b/>
          <w:bCs/>
          <w:szCs w:val="24"/>
        </w:rPr>
      </w:pPr>
    </w:p>
    <w:p w14:paraId="46A75884" w14:textId="0547B234" w:rsidR="008110AE" w:rsidRPr="00CA344E" w:rsidRDefault="008110AE" w:rsidP="008110AE">
      <w:pPr>
        <w:pStyle w:val="Loendilik"/>
        <w:numPr>
          <w:ilvl w:val="0"/>
          <w:numId w:val="1"/>
        </w:numPr>
        <w:ind w:left="0" w:firstLine="0"/>
        <w:rPr>
          <w:b/>
          <w:bCs/>
          <w:szCs w:val="24"/>
          <w:u w:val="single"/>
        </w:rPr>
      </w:pPr>
      <w:r w:rsidRPr="00CA344E">
        <w:rPr>
          <w:b/>
          <w:bCs/>
          <w:szCs w:val="24"/>
          <w:u w:val="single"/>
        </w:rPr>
        <w:t>Üldine kirjeldus:</w:t>
      </w:r>
    </w:p>
    <w:p w14:paraId="5FC9E67D" w14:textId="72312DB0" w:rsidR="005271D5" w:rsidRPr="00CA344E" w:rsidRDefault="004858C3" w:rsidP="008110AE">
      <w:pPr>
        <w:pStyle w:val="Loendilik"/>
        <w:numPr>
          <w:ilvl w:val="1"/>
          <w:numId w:val="1"/>
        </w:numPr>
        <w:spacing w:after="120"/>
        <w:ind w:left="0" w:firstLine="0"/>
        <w:contextualSpacing w:val="0"/>
        <w:rPr>
          <w:szCs w:val="24"/>
        </w:rPr>
      </w:pPr>
      <w:r w:rsidRPr="00CA344E">
        <w:rPr>
          <w:szCs w:val="24"/>
        </w:rPr>
        <w:t>Raamlepingu alusel</w:t>
      </w:r>
      <w:r w:rsidR="00062D30" w:rsidRPr="00CA344E">
        <w:rPr>
          <w:szCs w:val="24"/>
        </w:rPr>
        <w:t xml:space="preserve"> tellitakse maapinna ketasadraga ettevalmistuse teenuseid </w:t>
      </w:r>
      <w:r w:rsidR="007231DA" w:rsidRPr="00CA344E">
        <w:rPr>
          <w:szCs w:val="24"/>
        </w:rPr>
        <w:t xml:space="preserve">(edaspidi teenused) </w:t>
      </w:r>
      <w:r w:rsidR="00062D30" w:rsidRPr="00CA344E">
        <w:rPr>
          <w:szCs w:val="24"/>
        </w:rPr>
        <w:t>vähemalt ühe tehnikakomplektiga (vedu</w:t>
      </w:r>
      <w:r w:rsidR="00891FC6">
        <w:rPr>
          <w:szCs w:val="24"/>
        </w:rPr>
        <w:t>k</w:t>
      </w:r>
      <w:r w:rsidR="00062D30" w:rsidRPr="00CA344E">
        <w:rPr>
          <w:szCs w:val="24"/>
        </w:rPr>
        <w:t xml:space="preserve">traktor ja ketasader) RMK </w:t>
      </w:r>
      <w:r w:rsidR="00FC3D74">
        <w:rPr>
          <w:szCs w:val="24"/>
        </w:rPr>
        <w:t>Kirde</w:t>
      </w:r>
      <w:r w:rsidR="00062D30" w:rsidRPr="00CA344E">
        <w:rPr>
          <w:szCs w:val="24"/>
        </w:rPr>
        <w:t xml:space="preserve"> metsakasvatuse piirkonnas (kokku 1 masinakomplekti)</w:t>
      </w:r>
      <w:r w:rsidR="00AB6067" w:rsidRPr="00CA344E">
        <w:rPr>
          <w:szCs w:val="24"/>
        </w:rPr>
        <w:t>.</w:t>
      </w:r>
    </w:p>
    <w:p w14:paraId="727160AA" w14:textId="76181651" w:rsidR="00DA71DF" w:rsidRPr="00CA344E" w:rsidRDefault="006A3C2B" w:rsidP="008110AE">
      <w:pPr>
        <w:pStyle w:val="Loendilik"/>
        <w:numPr>
          <w:ilvl w:val="1"/>
          <w:numId w:val="1"/>
        </w:numPr>
        <w:spacing w:after="120"/>
        <w:ind w:left="0" w:firstLine="0"/>
        <w:contextualSpacing w:val="0"/>
        <w:rPr>
          <w:szCs w:val="24"/>
        </w:rPr>
      </w:pPr>
      <w:r w:rsidRPr="00CA344E">
        <w:rPr>
          <w:szCs w:val="24"/>
        </w:rPr>
        <w:t xml:space="preserve"> </w:t>
      </w:r>
      <w:r w:rsidR="00104A89" w:rsidRPr="00CA344E">
        <w:rPr>
          <w:szCs w:val="24"/>
        </w:rPr>
        <w:t>RMK</w:t>
      </w:r>
      <w:r w:rsidR="00BF577D">
        <w:rPr>
          <w:szCs w:val="24"/>
        </w:rPr>
        <w:t xml:space="preserve"> Kirde</w:t>
      </w:r>
      <w:r w:rsidR="00DA71DF" w:rsidRPr="00CA344E">
        <w:rPr>
          <w:szCs w:val="24"/>
        </w:rPr>
        <w:t xml:space="preserve"> metsakasvatuse piirkonda jäävad </w:t>
      </w:r>
      <w:r w:rsidR="00C45FD3">
        <w:rPr>
          <w:szCs w:val="24"/>
        </w:rPr>
        <w:t>Ida-Virumaa</w:t>
      </w:r>
      <w:r w:rsidR="00DA71DF" w:rsidRPr="00CA344E">
        <w:rPr>
          <w:szCs w:val="24"/>
        </w:rPr>
        <w:t xml:space="preserve">, </w:t>
      </w:r>
      <w:r w:rsidR="00C45FD3">
        <w:rPr>
          <w:szCs w:val="24"/>
        </w:rPr>
        <w:t>Lääne-Viru</w:t>
      </w:r>
      <w:r w:rsidR="00DA71DF" w:rsidRPr="00CA344E">
        <w:rPr>
          <w:szCs w:val="24"/>
        </w:rPr>
        <w:t xml:space="preserve">maa, </w:t>
      </w:r>
      <w:r w:rsidR="00C45FD3">
        <w:rPr>
          <w:szCs w:val="24"/>
        </w:rPr>
        <w:t>Jõgevamaa</w:t>
      </w:r>
      <w:r w:rsidR="00DA71DF" w:rsidRPr="00CA344E">
        <w:rPr>
          <w:szCs w:val="24"/>
        </w:rPr>
        <w:t xml:space="preserve">, </w:t>
      </w:r>
      <w:r w:rsidR="00FC3D74">
        <w:rPr>
          <w:szCs w:val="24"/>
        </w:rPr>
        <w:t>Harju</w:t>
      </w:r>
      <w:r w:rsidR="00DA71DF" w:rsidRPr="00CA344E">
        <w:rPr>
          <w:szCs w:val="24"/>
        </w:rPr>
        <w:t xml:space="preserve">maa ja </w:t>
      </w:r>
      <w:r w:rsidR="00FC3D74">
        <w:rPr>
          <w:szCs w:val="24"/>
        </w:rPr>
        <w:t>Järva</w:t>
      </w:r>
      <w:r w:rsidR="00DA71DF" w:rsidRPr="00CA344E">
        <w:rPr>
          <w:szCs w:val="24"/>
        </w:rPr>
        <w:t xml:space="preserve">maa. </w:t>
      </w:r>
    </w:p>
    <w:p w14:paraId="6ED67CF4" w14:textId="3F1F1728" w:rsidR="006A63CA" w:rsidRPr="00CA344E" w:rsidRDefault="001C3B28" w:rsidP="008110AE">
      <w:pPr>
        <w:pStyle w:val="Loendilik"/>
        <w:numPr>
          <w:ilvl w:val="1"/>
          <w:numId w:val="1"/>
        </w:numPr>
        <w:spacing w:after="120"/>
        <w:ind w:left="0" w:firstLine="0"/>
        <w:contextualSpacing w:val="0"/>
        <w:rPr>
          <w:szCs w:val="24"/>
        </w:rPr>
      </w:pPr>
      <w:r w:rsidRPr="00CA344E">
        <w:rPr>
          <w:szCs w:val="24"/>
        </w:rPr>
        <w:t>Hankija arvestab, et ühe tehnikakomplektiga ja ühe raamlepingu alusel on tavapärane hankes etteantud tingimustel osutada maapinna ketasadraga ettevalmistamise teenust ligikaudu kuni 1</w:t>
      </w:r>
      <w:r w:rsidR="00D07EA8" w:rsidRPr="00CA344E">
        <w:rPr>
          <w:szCs w:val="24"/>
        </w:rPr>
        <w:t>5</w:t>
      </w:r>
      <w:r w:rsidRPr="00CA344E">
        <w:rPr>
          <w:szCs w:val="24"/>
        </w:rPr>
        <w:t xml:space="preserve">0 ha ühes kalendrikuus; sellise jõudluse saavutamata jäämisel ühe tehnikakomplektiga on tõenäoliselt vajalik täiendava(te) tehnikakomplekti(de) kaasamine töövõtja riisikol ja kuludega. </w:t>
      </w:r>
      <w:r w:rsidR="00CD1816" w:rsidRPr="00CA344E">
        <w:rPr>
          <w:szCs w:val="24"/>
        </w:rPr>
        <w:t>Teenuse osutamine toimub ligikaudu 5 kalendrikuu jooksul kalendriaastas (juuli kuni november), aga ilmastikutingimustest ja hankija äranägemisest sõltuvalt võib see erineda.</w:t>
      </w:r>
    </w:p>
    <w:p w14:paraId="570F6B4E" w14:textId="7C8DD66C" w:rsidR="004A3BA5" w:rsidRPr="00CA344E" w:rsidRDefault="004A3BA5" w:rsidP="008110AE">
      <w:pPr>
        <w:pStyle w:val="Loendilik"/>
        <w:numPr>
          <w:ilvl w:val="1"/>
          <w:numId w:val="1"/>
        </w:numPr>
        <w:spacing w:after="120"/>
        <w:ind w:left="0" w:firstLine="0"/>
        <w:contextualSpacing w:val="0"/>
        <w:rPr>
          <w:szCs w:val="24"/>
        </w:rPr>
      </w:pPr>
      <w:r w:rsidRPr="00CA344E">
        <w:rPr>
          <w:szCs w:val="24"/>
        </w:rPr>
        <w:t>Teenuse hulka, s.o teenuse hinna sisse kuulub ka igasugune tehnika ja tööjõu transport raielangile, raielankide vahel ja hilisem transport raielangilt ära, samuti teenust osutava tehnika võimalik erakorraline abistamine (pukseerimine rikete ja sõidutakistuste jms korral). Kraavide ületamiseks vajaliku sillamaterjali leidmine, kohaletoimetamine ja paigaldamine on Töövõtja korraldada.</w:t>
      </w:r>
    </w:p>
    <w:p w14:paraId="5040B3CE" w14:textId="1D473C84" w:rsidR="00AB6067" w:rsidRPr="00CA344E" w:rsidRDefault="007231DA" w:rsidP="008110AE">
      <w:pPr>
        <w:pStyle w:val="Loendilik"/>
        <w:numPr>
          <w:ilvl w:val="1"/>
          <w:numId w:val="1"/>
        </w:numPr>
        <w:spacing w:after="120"/>
        <w:ind w:left="0" w:firstLine="0"/>
        <w:contextualSpacing w:val="0"/>
        <w:rPr>
          <w:szCs w:val="24"/>
        </w:rPr>
      </w:pPr>
      <w:r w:rsidRPr="00CA344E">
        <w:rPr>
          <w:szCs w:val="24"/>
        </w:rPr>
        <w:t>Teenust tuleb osutada</w:t>
      </w:r>
      <w:r w:rsidR="00AB6067" w:rsidRPr="00CA344E">
        <w:rPr>
          <w:szCs w:val="24"/>
        </w:rPr>
        <w:t xml:space="preserve"> vastavalt töövõtulepingus olevale graafikule, millele rakendub tellija vajadusest tulenev varieeruvus.</w:t>
      </w:r>
    </w:p>
    <w:p w14:paraId="13241158" w14:textId="4AAE8266" w:rsidR="00CF495F" w:rsidRPr="00CA344E" w:rsidRDefault="008110AE" w:rsidP="009B5B89">
      <w:pPr>
        <w:pStyle w:val="Loendilik"/>
        <w:numPr>
          <w:ilvl w:val="0"/>
          <w:numId w:val="1"/>
        </w:numPr>
        <w:ind w:left="0" w:firstLine="0"/>
        <w:rPr>
          <w:b/>
          <w:bCs/>
          <w:szCs w:val="24"/>
          <w:u w:val="single"/>
        </w:rPr>
      </w:pPr>
      <w:r w:rsidRPr="00CA344E">
        <w:rPr>
          <w:b/>
          <w:bCs/>
          <w:szCs w:val="24"/>
          <w:u w:val="single"/>
        </w:rPr>
        <w:t>Teenuse</w:t>
      </w:r>
      <w:r w:rsidR="00CF495F" w:rsidRPr="00CA344E">
        <w:rPr>
          <w:b/>
          <w:bCs/>
          <w:szCs w:val="24"/>
          <w:u w:val="single"/>
        </w:rPr>
        <w:t xml:space="preserve"> kirjeldus:</w:t>
      </w:r>
    </w:p>
    <w:p w14:paraId="5652346D" w14:textId="73A044B2" w:rsidR="0051630A" w:rsidRPr="00CA344E" w:rsidRDefault="0051630A" w:rsidP="0071444C">
      <w:pPr>
        <w:pStyle w:val="Loendilik"/>
        <w:numPr>
          <w:ilvl w:val="1"/>
          <w:numId w:val="1"/>
        </w:numPr>
        <w:spacing w:after="120"/>
        <w:ind w:left="0" w:firstLine="0"/>
        <w:contextualSpacing w:val="0"/>
        <w:rPr>
          <w:szCs w:val="24"/>
        </w:rPr>
      </w:pPr>
      <w:r w:rsidRPr="00CA344E">
        <w:rPr>
          <w:szCs w:val="24"/>
        </w:rPr>
        <w:t>Töövõtja</w:t>
      </w:r>
      <w:r w:rsidR="009E6865" w:rsidRPr="00CA344E">
        <w:rPr>
          <w:szCs w:val="24"/>
        </w:rPr>
        <w:t xml:space="preserve"> kohustuseks on </w:t>
      </w:r>
      <w:r w:rsidRPr="00CA344E">
        <w:rPr>
          <w:szCs w:val="24"/>
        </w:rPr>
        <w:t xml:space="preserve"> iseseisvalt raiesmiku leidmine, raiesmikule sõitmine, omal kulul kraavide ületamine ning raiesmikul maapinna ettevalmistamine metsauuenduse kasvutingimuste parandamiseks: metsataimede istutamise võimaldamiseks või loodusliku uuenduse tekkele kaasaaitamiseks vähemalt </w:t>
      </w:r>
      <w:proofErr w:type="spellStart"/>
      <w:r w:rsidRPr="00CA344E">
        <w:rPr>
          <w:szCs w:val="24"/>
        </w:rPr>
        <w:t>kahekettalise</w:t>
      </w:r>
      <w:proofErr w:type="spellEnd"/>
      <w:r w:rsidRPr="00CA344E">
        <w:rPr>
          <w:szCs w:val="24"/>
        </w:rPr>
        <w:t xml:space="preserve"> ketasadraga.</w:t>
      </w:r>
    </w:p>
    <w:p w14:paraId="6C4A3797" w14:textId="240BE5D3" w:rsidR="00770FFE" w:rsidRPr="00CA344E" w:rsidRDefault="001F069B" w:rsidP="0071444C">
      <w:pPr>
        <w:pStyle w:val="Loendilik"/>
        <w:numPr>
          <w:ilvl w:val="1"/>
          <w:numId w:val="1"/>
        </w:numPr>
        <w:spacing w:after="120"/>
        <w:ind w:left="0" w:firstLine="0"/>
        <w:contextualSpacing w:val="0"/>
        <w:rPr>
          <w:szCs w:val="24"/>
        </w:rPr>
      </w:pPr>
      <w:r w:rsidRPr="00CA344E">
        <w:rPr>
          <w:szCs w:val="24"/>
        </w:rPr>
        <w:t>Teenuse osutamise</w:t>
      </w:r>
      <w:r w:rsidR="00770FFE" w:rsidRPr="00CA344E">
        <w:rPr>
          <w:szCs w:val="24"/>
        </w:rPr>
        <w:t xml:space="preserve"> käigus ei tohi kahjustada langile kasvama jäetud puid ega looduskeskkonda, samuti maapinda (v.a </w:t>
      </w:r>
      <w:proofErr w:type="spellStart"/>
      <w:r w:rsidR="00770FFE" w:rsidRPr="00CA344E">
        <w:rPr>
          <w:szCs w:val="24"/>
        </w:rPr>
        <w:t>mineraliseeritav</w:t>
      </w:r>
      <w:proofErr w:type="spellEnd"/>
      <w:r w:rsidR="00770FFE" w:rsidRPr="00CA344E">
        <w:rPr>
          <w:szCs w:val="24"/>
        </w:rPr>
        <w:t xml:space="preserve"> pind, mida töödeldakse ketasadraga).</w:t>
      </w:r>
    </w:p>
    <w:p w14:paraId="6F9CF89B" w14:textId="5BF2F5AC" w:rsidR="00A23FC1" w:rsidRPr="00CA344E" w:rsidRDefault="001F069B" w:rsidP="0071444C">
      <w:pPr>
        <w:pStyle w:val="Loendilik"/>
        <w:numPr>
          <w:ilvl w:val="1"/>
          <w:numId w:val="1"/>
        </w:numPr>
        <w:spacing w:after="120"/>
        <w:ind w:left="0" w:firstLine="0"/>
        <w:contextualSpacing w:val="0"/>
        <w:rPr>
          <w:szCs w:val="24"/>
        </w:rPr>
      </w:pPr>
      <w:r w:rsidRPr="00CA344E">
        <w:rPr>
          <w:szCs w:val="24"/>
        </w:rPr>
        <w:t xml:space="preserve">Teenuse osutamisel </w:t>
      </w:r>
      <w:r w:rsidR="00A23FC1" w:rsidRPr="00CA344E">
        <w:rPr>
          <w:szCs w:val="24"/>
        </w:rPr>
        <w:t xml:space="preserve">tuleb järgida RMK keskkonnanõudeid metsatöödel.  </w:t>
      </w:r>
    </w:p>
    <w:p w14:paraId="23E8A9FF" w14:textId="77777777" w:rsidR="003436F8" w:rsidRPr="00CA344E" w:rsidRDefault="003436F8" w:rsidP="0071444C">
      <w:pPr>
        <w:pStyle w:val="Loendilik"/>
        <w:numPr>
          <w:ilvl w:val="0"/>
          <w:numId w:val="1"/>
        </w:numPr>
        <w:ind w:left="0" w:firstLine="0"/>
        <w:rPr>
          <w:b/>
          <w:bCs/>
          <w:szCs w:val="24"/>
          <w:u w:val="single"/>
        </w:rPr>
      </w:pPr>
      <w:r w:rsidRPr="00CA344E">
        <w:rPr>
          <w:b/>
          <w:bCs/>
          <w:szCs w:val="24"/>
          <w:u w:val="single"/>
        </w:rPr>
        <w:t>Nõuded tehnikale ja teenusele:</w:t>
      </w:r>
    </w:p>
    <w:p w14:paraId="025DB6D3" w14:textId="77777777" w:rsidR="0058216E" w:rsidRPr="00CA344E" w:rsidRDefault="0058216E" w:rsidP="0071444C">
      <w:pPr>
        <w:pStyle w:val="Loendilik"/>
        <w:ind w:left="0"/>
        <w:rPr>
          <w:b/>
          <w:bCs/>
          <w:szCs w:val="24"/>
          <w:u w:val="single"/>
        </w:rPr>
      </w:pPr>
    </w:p>
    <w:p w14:paraId="56B9ABC5" w14:textId="72FAB257" w:rsidR="0058216E" w:rsidRPr="00CA344E" w:rsidRDefault="0058216E" w:rsidP="0071444C">
      <w:pPr>
        <w:pStyle w:val="Loendilik"/>
        <w:numPr>
          <w:ilvl w:val="1"/>
          <w:numId w:val="1"/>
        </w:numPr>
        <w:spacing w:after="120"/>
        <w:ind w:left="0" w:firstLine="0"/>
        <w:contextualSpacing w:val="0"/>
        <w:rPr>
          <w:szCs w:val="24"/>
        </w:rPr>
      </w:pPr>
      <w:r w:rsidRPr="00CA344E">
        <w:rPr>
          <w:szCs w:val="24"/>
        </w:rPr>
        <w:t>Töövõtja peab kasutama tööde teostamisel</w:t>
      </w:r>
      <w:r w:rsidR="001F069B" w:rsidRPr="00CA344E">
        <w:rPr>
          <w:szCs w:val="24"/>
        </w:rPr>
        <w:t>, teenuse osutamisel</w:t>
      </w:r>
      <w:r w:rsidRPr="00CA344E">
        <w:rPr>
          <w:szCs w:val="24"/>
        </w:rPr>
        <w:t xml:space="preserve"> vähemalt ühte hankelepingu tingimustele vastavat tehnikat (</w:t>
      </w:r>
      <w:r w:rsidR="00891FC6" w:rsidRPr="00CA344E">
        <w:rPr>
          <w:szCs w:val="24"/>
        </w:rPr>
        <w:t>vedu</w:t>
      </w:r>
      <w:r w:rsidR="00891FC6">
        <w:rPr>
          <w:szCs w:val="24"/>
        </w:rPr>
        <w:t>k</w:t>
      </w:r>
      <w:r w:rsidR="00891FC6" w:rsidRPr="00CA344E">
        <w:rPr>
          <w:szCs w:val="24"/>
        </w:rPr>
        <w:t xml:space="preserve">traktor </w:t>
      </w:r>
      <w:r w:rsidRPr="00CA344E">
        <w:rPr>
          <w:szCs w:val="24"/>
        </w:rPr>
        <w:t xml:space="preserve">ja ketasader), mis ei ole hõivatud ühegi </w:t>
      </w:r>
      <w:proofErr w:type="spellStart"/>
      <w:r w:rsidRPr="00CA344E">
        <w:rPr>
          <w:szCs w:val="24"/>
        </w:rPr>
        <w:t>RMKga</w:t>
      </w:r>
      <w:proofErr w:type="spellEnd"/>
      <w:r w:rsidRPr="00CA344E">
        <w:rPr>
          <w:szCs w:val="24"/>
        </w:rPr>
        <w:t xml:space="preserve"> sõlmitud lepinguga, ning esitab selle </w:t>
      </w:r>
      <w:r w:rsidR="008F0CA8" w:rsidRPr="00CA344E">
        <w:rPr>
          <w:szCs w:val="24"/>
        </w:rPr>
        <w:t>lepingus</w:t>
      </w:r>
      <w:r w:rsidRPr="00CA344E">
        <w:rPr>
          <w:szCs w:val="24"/>
        </w:rPr>
        <w:t xml:space="preserve"> nõutud ajal </w:t>
      </w:r>
      <w:proofErr w:type="spellStart"/>
      <w:r w:rsidR="008F0CA8" w:rsidRPr="00CA344E">
        <w:rPr>
          <w:szCs w:val="24"/>
        </w:rPr>
        <w:t>RMKle</w:t>
      </w:r>
      <w:proofErr w:type="spellEnd"/>
      <w:r w:rsidRPr="00CA344E">
        <w:rPr>
          <w:szCs w:val="24"/>
        </w:rPr>
        <w:t xml:space="preserve"> ülevaatamiseks ja täiendavaks nõuetele vastavuse kontrollimiseks.</w:t>
      </w:r>
    </w:p>
    <w:p w14:paraId="73D2B52F" w14:textId="631878F1" w:rsidR="0058216E" w:rsidRPr="00CA344E" w:rsidRDefault="001F069B" w:rsidP="0071444C">
      <w:pPr>
        <w:pStyle w:val="Loendilik"/>
        <w:numPr>
          <w:ilvl w:val="1"/>
          <w:numId w:val="1"/>
        </w:numPr>
        <w:spacing w:after="120"/>
        <w:ind w:left="0" w:firstLine="0"/>
        <w:contextualSpacing w:val="0"/>
        <w:rPr>
          <w:szCs w:val="24"/>
        </w:rPr>
      </w:pPr>
      <w:r w:rsidRPr="00CA344E">
        <w:rPr>
          <w:szCs w:val="24"/>
        </w:rPr>
        <w:t xml:space="preserve">Töövõtja </w:t>
      </w:r>
      <w:r w:rsidR="0058216E" w:rsidRPr="00CA344E">
        <w:rPr>
          <w:szCs w:val="24"/>
        </w:rPr>
        <w:t xml:space="preserve">esitab traktori tehasepoolse registreerimiskoodi (VIN), mille abil on võimalik masinat identifitseerida. Lepingu täitmiseks tööde teostamisel tohib kasutada ainult esitatud VIN koodiga masinat, mis fikseeritakse lepingu lisas. Tehnika ülevaatuse kohta koostatakse akt ning hinnatakse tehnikakomplekti vastavust hanketingimustele. Ketasader peab olema komplekteeritud </w:t>
      </w:r>
      <w:r w:rsidR="00891FC6">
        <w:rPr>
          <w:szCs w:val="24"/>
        </w:rPr>
        <w:t>veduktraktor</w:t>
      </w:r>
      <w:r w:rsidR="0058216E" w:rsidRPr="00CA344E">
        <w:rPr>
          <w:szCs w:val="24"/>
        </w:rPr>
        <w:t xml:space="preserve">i külge, </w:t>
      </w:r>
      <w:r w:rsidR="00891FC6">
        <w:rPr>
          <w:szCs w:val="24"/>
        </w:rPr>
        <w:t>veduktraktor</w:t>
      </w:r>
      <w:r w:rsidR="0058216E" w:rsidRPr="00CA344E">
        <w:rPr>
          <w:szCs w:val="24"/>
        </w:rPr>
        <w:t>it peab olema võimalik käivitada, liikuda ja demonstreerida ketasadra tööorganite toimimist, sh kaldenurkade muutmist.</w:t>
      </w:r>
    </w:p>
    <w:p w14:paraId="5D29B4E9" w14:textId="77777777" w:rsidR="0071444C" w:rsidRPr="00CA344E" w:rsidRDefault="0071444C" w:rsidP="0071444C">
      <w:pPr>
        <w:pStyle w:val="Loendilik"/>
        <w:ind w:left="0"/>
        <w:rPr>
          <w:szCs w:val="24"/>
        </w:rPr>
      </w:pPr>
    </w:p>
    <w:p w14:paraId="5779420C" w14:textId="77777777" w:rsidR="00030CF0" w:rsidRPr="00CA344E" w:rsidRDefault="00030CF0" w:rsidP="009B5B89">
      <w:pPr>
        <w:pStyle w:val="Loendilik"/>
        <w:numPr>
          <w:ilvl w:val="1"/>
          <w:numId w:val="1"/>
        </w:numPr>
        <w:ind w:left="0" w:firstLine="0"/>
        <w:rPr>
          <w:b/>
          <w:bCs/>
          <w:szCs w:val="24"/>
          <w:u w:val="single"/>
        </w:rPr>
      </w:pPr>
      <w:r w:rsidRPr="00CA344E">
        <w:rPr>
          <w:szCs w:val="24"/>
          <w:u w:val="single"/>
        </w:rPr>
        <w:t>Maapinna ketasadraga ettevalmistamise tehnikakomplekti kuulub:</w:t>
      </w:r>
    </w:p>
    <w:p w14:paraId="5F90B6AF" w14:textId="77777777" w:rsidR="00B52E84" w:rsidRPr="00CA344E" w:rsidRDefault="00B52E84" w:rsidP="009B5B89">
      <w:pPr>
        <w:pStyle w:val="Loendilik"/>
        <w:numPr>
          <w:ilvl w:val="3"/>
          <w:numId w:val="1"/>
        </w:numPr>
        <w:ind w:left="0" w:firstLine="0"/>
        <w:rPr>
          <w:szCs w:val="24"/>
        </w:rPr>
      </w:pPr>
      <w:r w:rsidRPr="00CA344E">
        <w:rPr>
          <w:szCs w:val="24"/>
        </w:rPr>
        <w:t>minimaalset kuue vedava rattaga ning vähemalt ühe komplekti roomikutega veduktraktor.</w:t>
      </w:r>
    </w:p>
    <w:p w14:paraId="4BD76FC5" w14:textId="77777777" w:rsidR="0042161F" w:rsidRPr="00CA344E" w:rsidRDefault="0042161F" w:rsidP="009B5B89">
      <w:pPr>
        <w:pStyle w:val="Loendilik"/>
        <w:numPr>
          <w:ilvl w:val="3"/>
          <w:numId w:val="1"/>
        </w:numPr>
        <w:ind w:left="0" w:firstLine="0"/>
        <w:rPr>
          <w:szCs w:val="24"/>
        </w:rPr>
      </w:pPr>
      <w:r w:rsidRPr="00CA344E">
        <w:rPr>
          <w:szCs w:val="24"/>
        </w:rPr>
        <w:t xml:space="preserve">vähemalt </w:t>
      </w:r>
      <w:proofErr w:type="spellStart"/>
      <w:r w:rsidRPr="00CA344E">
        <w:rPr>
          <w:szCs w:val="24"/>
        </w:rPr>
        <w:t>kahekettaline</w:t>
      </w:r>
      <w:proofErr w:type="spellEnd"/>
      <w:r w:rsidRPr="00CA344E">
        <w:rPr>
          <w:szCs w:val="24"/>
        </w:rPr>
        <w:t xml:space="preserve"> hüdraulilise ajamiga ketasader. Ketta diameeter peab olema hammaste tipust vähemalt 135 cm koos hammastega. Ketasadral peab olema võimalik muuta ketta kaldenurkasid.</w:t>
      </w:r>
    </w:p>
    <w:p w14:paraId="1926638F" w14:textId="724022BB" w:rsidR="00A65BFA" w:rsidRPr="00CA344E" w:rsidRDefault="001F069B" w:rsidP="0071444C">
      <w:pPr>
        <w:pStyle w:val="11"/>
        <w:numPr>
          <w:ilvl w:val="1"/>
          <w:numId w:val="1"/>
        </w:numPr>
        <w:spacing w:after="120"/>
        <w:ind w:left="0" w:firstLine="0"/>
        <w:rPr>
          <w:rFonts w:ascii="Times New Roman" w:hAnsi="Times New Roman" w:cs="Times New Roman"/>
          <w:sz w:val="24"/>
          <w:szCs w:val="24"/>
        </w:rPr>
      </w:pPr>
      <w:r w:rsidRPr="00CA344E">
        <w:rPr>
          <w:rFonts w:ascii="Times New Roman" w:hAnsi="Times New Roman" w:cs="Times New Roman"/>
          <w:sz w:val="24"/>
          <w:szCs w:val="24"/>
        </w:rPr>
        <w:t>Töövõtja peab varustama kõik tellijale teenust osutavad traktorid positsioneerimise riist- ja tarkvaraga, mis tagab traktorite asukohaseire ning võimaldab tellijal arvutada tehtud tööde katvust tööobjekti sees. Enne töödega alustamist väljastab tellija töövõtjale traktori positsioneerimiseks GPS seadme, mille töövõtja kinnitab enda masinale ning peab tagama seadme sisse lülitamise töötamisel tellija tööobjektidel. Lepingu perioodi lõppedes töövõtja tagastab selle GPS seadme tellijale</w:t>
      </w:r>
      <w:r w:rsidR="00F449D4" w:rsidRPr="00CA344E">
        <w:rPr>
          <w:rFonts w:ascii="Times New Roman" w:hAnsi="Times New Roman" w:cs="Times New Roman"/>
          <w:sz w:val="24"/>
          <w:szCs w:val="24"/>
        </w:rPr>
        <w:t>.</w:t>
      </w:r>
    </w:p>
    <w:p w14:paraId="5FE1953B" w14:textId="77777777" w:rsidR="0034220F" w:rsidRPr="00CA344E" w:rsidRDefault="0034220F" w:rsidP="0071444C">
      <w:pPr>
        <w:pStyle w:val="Loendilik"/>
        <w:numPr>
          <w:ilvl w:val="1"/>
          <w:numId w:val="1"/>
        </w:numPr>
        <w:spacing w:after="120"/>
        <w:ind w:left="0" w:firstLine="0"/>
        <w:rPr>
          <w:szCs w:val="24"/>
        </w:rPr>
      </w:pPr>
      <w:r w:rsidRPr="00CA344E">
        <w:rPr>
          <w:szCs w:val="24"/>
        </w:rPr>
        <w:t>Töövõtja peab</w:t>
      </w:r>
      <w:r w:rsidRPr="00CA344E">
        <w:rPr>
          <w:szCs w:val="24"/>
        </w:rPr>
        <w:tab/>
        <w:t>varustama kõik kasutatavad masinad riistvaraga (arvutiga), millega on võimalik ja kohustuslik elektrooniliselt vastu võtta tellija poolt saadetavaid tööobjekti andmeid, kaardipilti ja mille abil on võimalik ja kohustuslik saata tellijatele andmed tehtud tööde osas, järgida töötamisel tööobjekti piire  ja teostada muid tellija poolt antud tarkvara funktsioonides ettenähtud toiminguid. Tarkvara annab RMK töövõtjale tasuta kasutamiseks.</w:t>
      </w:r>
    </w:p>
    <w:p w14:paraId="331C244C" w14:textId="77777777" w:rsidR="00AC2E14" w:rsidRPr="00CA344E" w:rsidRDefault="00AC2E14" w:rsidP="009B5B89">
      <w:pPr>
        <w:pStyle w:val="11"/>
        <w:numPr>
          <w:ilvl w:val="1"/>
          <w:numId w:val="1"/>
        </w:numPr>
        <w:ind w:left="0" w:firstLine="0"/>
        <w:rPr>
          <w:rFonts w:ascii="Times New Roman" w:hAnsi="Times New Roman" w:cs="Times New Roman"/>
          <w:sz w:val="24"/>
          <w:szCs w:val="24"/>
        </w:rPr>
      </w:pPr>
      <w:r w:rsidRPr="00CA344E">
        <w:rPr>
          <w:rFonts w:ascii="Times New Roman" w:hAnsi="Times New Roman" w:cs="Times New Roman"/>
          <w:sz w:val="24"/>
          <w:szCs w:val="24"/>
        </w:rPr>
        <w:t xml:space="preserve">Riistvara minimaalsed nõuded on: </w:t>
      </w:r>
    </w:p>
    <w:p w14:paraId="59A95186" w14:textId="77777777"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1) puutetundlik nutitelefon või tahvelarvuti;</w:t>
      </w:r>
    </w:p>
    <w:p w14:paraId="4FA95A52" w14:textId="0961704C"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 xml:space="preserve">2) vähemalt operatsioonisüsteem Android </w:t>
      </w:r>
      <w:r w:rsidR="00F93A0F" w:rsidRPr="00CA344E">
        <w:rPr>
          <w:rFonts w:ascii="Times New Roman" w:hAnsi="Times New Roman" w:cs="Times New Roman"/>
          <w:sz w:val="24"/>
          <w:szCs w:val="24"/>
        </w:rPr>
        <w:t>14</w:t>
      </w:r>
      <w:r w:rsidRPr="00CA344E">
        <w:rPr>
          <w:rFonts w:ascii="Times New Roman" w:hAnsi="Times New Roman" w:cs="Times New Roman"/>
          <w:sz w:val="24"/>
          <w:szCs w:val="24"/>
        </w:rPr>
        <w:t>,0;</w:t>
      </w:r>
    </w:p>
    <w:p w14:paraId="2EFAD10F" w14:textId="77777777" w:rsidR="00AC2E14" w:rsidRPr="00CA344E" w:rsidRDefault="00AC2E14" w:rsidP="009B5B89">
      <w:pPr>
        <w:pStyle w:val="11"/>
        <w:rPr>
          <w:rFonts w:ascii="Times New Roman" w:hAnsi="Times New Roman" w:cs="Times New Roman"/>
          <w:sz w:val="24"/>
          <w:szCs w:val="24"/>
        </w:rPr>
      </w:pPr>
      <w:r w:rsidRPr="00CA344E">
        <w:rPr>
          <w:rFonts w:ascii="Times New Roman" w:hAnsi="Times New Roman" w:cs="Times New Roman"/>
          <w:sz w:val="24"/>
          <w:szCs w:val="24"/>
        </w:rPr>
        <w:t>3) vähemalt 3G võrguühendus;</w:t>
      </w:r>
    </w:p>
    <w:p w14:paraId="6F6291CE" w14:textId="77777777" w:rsidR="00F449D4" w:rsidRPr="00CA344E" w:rsidRDefault="00F449D4" w:rsidP="00597988">
      <w:pPr>
        <w:pStyle w:val="11"/>
        <w:spacing w:after="120"/>
        <w:ind w:left="1224"/>
        <w:rPr>
          <w:rFonts w:ascii="Times New Roman" w:hAnsi="Times New Roman" w:cs="Times New Roman"/>
          <w:sz w:val="24"/>
          <w:szCs w:val="24"/>
          <w:highlight w:val="yellow"/>
        </w:rPr>
      </w:pPr>
    </w:p>
    <w:p w14:paraId="3ECFD80E" w14:textId="77777777" w:rsidR="0093009E" w:rsidRPr="00CA344E" w:rsidRDefault="0093009E" w:rsidP="0093009E">
      <w:pPr>
        <w:pStyle w:val="11"/>
        <w:ind w:left="432"/>
        <w:rPr>
          <w:rFonts w:ascii="Times New Roman" w:hAnsi="Times New Roman" w:cs="Times New Roman"/>
          <w:sz w:val="24"/>
          <w:szCs w:val="24"/>
        </w:rPr>
      </w:pPr>
    </w:p>
    <w:p w14:paraId="2AF2C9E9" w14:textId="77777777" w:rsidR="0093009E" w:rsidRPr="00CA344E" w:rsidRDefault="0093009E">
      <w:pPr>
        <w:rPr>
          <w:szCs w:val="24"/>
        </w:rPr>
      </w:pPr>
    </w:p>
    <w:sectPr w:rsidR="0093009E" w:rsidRPr="00CA3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D483" w14:textId="77777777" w:rsidR="00717916" w:rsidRDefault="00717916" w:rsidP="0093009E">
      <w:r>
        <w:separator/>
      </w:r>
    </w:p>
  </w:endnote>
  <w:endnote w:type="continuationSeparator" w:id="0">
    <w:p w14:paraId="66D49F30" w14:textId="77777777" w:rsidR="00717916" w:rsidRDefault="00717916" w:rsidP="0093009E">
      <w:r>
        <w:continuationSeparator/>
      </w:r>
    </w:p>
  </w:endnote>
  <w:endnote w:type="continuationNotice" w:id="1">
    <w:p w14:paraId="4620DFC1" w14:textId="77777777" w:rsidR="00717916" w:rsidRDefault="00717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axPro_S-Light">
    <w:altName w:val="Calibri"/>
    <w:charset w:val="BA"/>
    <w:family w:val="swiss"/>
    <w:pitch w:val="variable"/>
    <w:sig w:usb0="A00002FF" w:usb1="4000205B" w:usb2="00000008"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A5C7" w14:textId="77777777" w:rsidR="00717916" w:rsidRDefault="00717916" w:rsidP="0093009E">
      <w:r>
        <w:separator/>
      </w:r>
    </w:p>
  </w:footnote>
  <w:footnote w:type="continuationSeparator" w:id="0">
    <w:p w14:paraId="5EE4CA8F" w14:textId="77777777" w:rsidR="00717916" w:rsidRDefault="00717916" w:rsidP="0093009E">
      <w:r>
        <w:continuationSeparator/>
      </w:r>
    </w:p>
  </w:footnote>
  <w:footnote w:type="continuationNotice" w:id="1">
    <w:p w14:paraId="3106D85D" w14:textId="77777777" w:rsidR="00717916" w:rsidRDefault="00717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07984"/>
    <w:multiLevelType w:val="multilevel"/>
    <w:tmpl w:val="B89269B6"/>
    <w:lvl w:ilvl="0">
      <w:start w:val="1"/>
      <w:numFmt w:val="decimal"/>
      <w:lvlText w:val="%1."/>
      <w:lvlJc w:val="left"/>
      <w:pPr>
        <w:ind w:left="360" w:hanging="360"/>
      </w:pPr>
      <w:rPr>
        <w:rFonts w:hint="default"/>
        <w:b w:val="0"/>
        <w:bCs/>
        <w:i w:val="0"/>
        <w:color w:val="auto"/>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77B034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5525085">
    <w:abstractNumId w:val="0"/>
  </w:num>
  <w:num w:numId="2" w16cid:durableId="6568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9E"/>
    <w:rsid w:val="00030CF0"/>
    <w:rsid w:val="000460D9"/>
    <w:rsid w:val="00062D30"/>
    <w:rsid w:val="000640A0"/>
    <w:rsid w:val="000860B7"/>
    <w:rsid w:val="000C1C00"/>
    <w:rsid w:val="000D1872"/>
    <w:rsid w:val="000D2ADD"/>
    <w:rsid w:val="000E2947"/>
    <w:rsid w:val="00104A89"/>
    <w:rsid w:val="001143CB"/>
    <w:rsid w:val="00126BD5"/>
    <w:rsid w:val="001441B4"/>
    <w:rsid w:val="00145748"/>
    <w:rsid w:val="00146833"/>
    <w:rsid w:val="00196EE1"/>
    <w:rsid w:val="001C1FCE"/>
    <w:rsid w:val="001C3B28"/>
    <w:rsid w:val="001F069B"/>
    <w:rsid w:val="00221529"/>
    <w:rsid w:val="00225171"/>
    <w:rsid w:val="00232F29"/>
    <w:rsid w:val="0024657F"/>
    <w:rsid w:val="00267BA1"/>
    <w:rsid w:val="002B5EAC"/>
    <w:rsid w:val="002F3E79"/>
    <w:rsid w:val="00334037"/>
    <w:rsid w:val="0034220F"/>
    <w:rsid w:val="003436F8"/>
    <w:rsid w:val="00343998"/>
    <w:rsid w:val="003451A4"/>
    <w:rsid w:val="00347563"/>
    <w:rsid w:val="003A1706"/>
    <w:rsid w:val="003A38B1"/>
    <w:rsid w:val="003A526E"/>
    <w:rsid w:val="003A7BCB"/>
    <w:rsid w:val="003B2102"/>
    <w:rsid w:val="003D5801"/>
    <w:rsid w:val="00406BA1"/>
    <w:rsid w:val="0042161F"/>
    <w:rsid w:val="004620F8"/>
    <w:rsid w:val="00471A39"/>
    <w:rsid w:val="00480D94"/>
    <w:rsid w:val="004858C3"/>
    <w:rsid w:val="0049754A"/>
    <w:rsid w:val="004A3BA5"/>
    <w:rsid w:val="004B0B6A"/>
    <w:rsid w:val="004D4FC9"/>
    <w:rsid w:val="004D50CD"/>
    <w:rsid w:val="004E5A94"/>
    <w:rsid w:val="005100E9"/>
    <w:rsid w:val="0051630A"/>
    <w:rsid w:val="005271D5"/>
    <w:rsid w:val="0054519C"/>
    <w:rsid w:val="005526FE"/>
    <w:rsid w:val="0058216E"/>
    <w:rsid w:val="00587F21"/>
    <w:rsid w:val="00597988"/>
    <w:rsid w:val="005A2881"/>
    <w:rsid w:val="005B26A8"/>
    <w:rsid w:val="005B4975"/>
    <w:rsid w:val="005C081E"/>
    <w:rsid w:val="005C68ED"/>
    <w:rsid w:val="005E7F9B"/>
    <w:rsid w:val="00604D3A"/>
    <w:rsid w:val="0062304B"/>
    <w:rsid w:val="00625DC4"/>
    <w:rsid w:val="00655635"/>
    <w:rsid w:val="0065601E"/>
    <w:rsid w:val="006A3C2B"/>
    <w:rsid w:val="006A63CA"/>
    <w:rsid w:val="00711F80"/>
    <w:rsid w:val="0071444C"/>
    <w:rsid w:val="00717916"/>
    <w:rsid w:val="00717995"/>
    <w:rsid w:val="007231DA"/>
    <w:rsid w:val="00737E2C"/>
    <w:rsid w:val="00770FFE"/>
    <w:rsid w:val="007C5CB7"/>
    <w:rsid w:val="007C78D7"/>
    <w:rsid w:val="007F1D9C"/>
    <w:rsid w:val="008110AE"/>
    <w:rsid w:val="00814A88"/>
    <w:rsid w:val="00833F23"/>
    <w:rsid w:val="008365C3"/>
    <w:rsid w:val="00850DE6"/>
    <w:rsid w:val="00877564"/>
    <w:rsid w:val="00891FC6"/>
    <w:rsid w:val="008D3E30"/>
    <w:rsid w:val="008D5D3C"/>
    <w:rsid w:val="008F0CA8"/>
    <w:rsid w:val="0093009E"/>
    <w:rsid w:val="009440F9"/>
    <w:rsid w:val="00966C80"/>
    <w:rsid w:val="00985802"/>
    <w:rsid w:val="009A0F03"/>
    <w:rsid w:val="009B102C"/>
    <w:rsid w:val="009B5B89"/>
    <w:rsid w:val="009E6865"/>
    <w:rsid w:val="00A230E0"/>
    <w:rsid w:val="00A23FC1"/>
    <w:rsid w:val="00A43DB2"/>
    <w:rsid w:val="00A659F4"/>
    <w:rsid w:val="00A65BFA"/>
    <w:rsid w:val="00A7054A"/>
    <w:rsid w:val="00A70A06"/>
    <w:rsid w:val="00A823F9"/>
    <w:rsid w:val="00A95C5D"/>
    <w:rsid w:val="00AA0368"/>
    <w:rsid w:val="00AB153B"/>
    <w:rsid w:val="00AB6067"/>
    <w:rsid w:val="00AC2E14"/>
    <w:rsid w:val="00B276E4"/>
    <w:rsid w:val="00B52E84"/>
    <w:rsid w:val="00B76E5F"/>
    <w:rsid w:val="00B83082"/>
    <w:rsid w:val="00BA3340"/>
    <w:rsid w:val="00BF1F11"/>
    <w:rsid w:val="00BF577D"/>
    <w:rsid w:val="00BF7D3B"/>
    <w:rsid w:val="00C205CA"/>
    <w:rsid w:val="00C37D3B"/>
    <w:rsid w:val="00C45FD3"/>
    <w:rsid w:val="00C60392"/>
    <w:rsid w:val="00C92721"/>
    <w:rsid w:val="00CA2118"/>
    <w:rsid w:val="00CA344E"/>
    <w:rsid w:val="00CA790A"/>
    <w:rsid w:val="00CD1816"/>
    <w:rsid w:val="00CF495F"/>
    <w:rsid w:val="00CF4CE6"/>
    <w:rsid w:val="00D00B6D"/>
    <w:rsid w:val="00D07EA8"/>
    <w:rsid w:val="00D453E6"/>
    <w:rsid w:val="00DA3407"/>
    <w:rsid w:val="00DA4AE0"/>
    <w:rsid w:val="00DA71DF"/>
    <w:rsid w:val="00DC3800"/>
    <w:rsid w:val="00DE6812"/>
    <w:rsid w:val="00DF60C3"/>
    <w:rsid w:val="00E21EA1"/>
    <w:rsid w:val="00E45CDE"/>
    <w:rsid w:val="00E571E3"/>
    <w:rsid w:val="00E6193D"/>
    <w:rsid w:val="00E82939"/>
    <w:rsid w:val="00E9365A"/>
    <w:rsid w:val="00E95B09"/>
    <w:rsid w:val="00EA2BB9"/>
    <w:rsid w:val="00F04D81"/>
    <w:rsid w:val="00F10012"/>
    <w:rsid w:val="00F248D8"/>
    <w:rsid w:val="00F3760A"/>
    <w:rsid w:val="00F449D4"/>
    <w:rsid w:val="00F5468F"/>
    <w:rsid w:val="00F704DA"/>
    <w:rsid w:val="00F74A55"/>
    <w:rsid w:val="00F837C9"/>
    <w:rsid w:val="00F93A0F"/>
    <w:rsid w:val="00FA102B"/>
    <w:rsid w:val="00FC3D74"/>
    <w:rsid w:val="00FF1E59"/>
    <w:rsid w:val="420231C4"/>
    <w:rsid w:val="46E22D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CB50"/>
  <w15:chartTrackingRefBased/>
  <w15:docId w15:val="{81180F89-8837-4593-A05C-735B137A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009E"/>
    <w:pPr>
      <w:spacing w:after="0" w:line="240" w:lineRule="auto"/>
      <w:jc w:val="both"/>
    </w:pPr>
    <w:rPr>
      <w:rFonts w:ascii="Times New Roman" w:eastAsia="Times New Roman" w:hAnsi="Times New Roman" w:cs="Times New Roman"/>
      <w:kern w:val="0"/>
      <w:szCs w:val="20"/>
      <w14:ligatures w14:val="none"/>
    </w:rPr>
  </w:style>
  <w:style w:type="paragraph" w:styleId="Pealkiri1">
    <w:name w:val="heading 1"/>
    <w:basedOn w:val="Normaallaad"/>
    <w:next w:val="Normaallaad"/>
    <w:link w:val="Pealkiri1Mrk"/>
    <w:uiPriority w:val="9"/>
    <w:qFormat/>
    <w:rsid w:val="0093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3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3009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3009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3009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3009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3009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3009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3009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3009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3009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3009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3009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3009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300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300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300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300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3009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300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300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300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3009E"/>
    <w:pPr>
      <w:spacing w:before="160"/>
      <w:jc w:val="center"/>
    </w:pPr>
    <w:rPr>
      <w:i/>
      <w:iCs/>
      <w:color w:val="404040" w:themeColor="text1" w:themeTint="BF"/>
    </w:rPr>
  </w:style>
  <w:style w:type="character" w:customStyle="1" w:styleId="TsitaatMrk">
    <w:name w:val="Tsitaat Märk"/>
    <w:basedOn w:val="Liguvaikefont"/>
    <w:link w:val="Tsitaat"/>
    <w:uiPriority w:val="29"/>
    <w:rsid w:val="0093009E"/>
    <w:rPr>
      <w:i/>
      <w:iCs/>
      <w:color w:val="404040" w:themeColor="text1" w:themeTint="BF"/>
    </w:rPr>
  </w:style>
  <w:style w:type="paragraph" w:styleId="Loendilik">
    <w:name w:val="List Paragraph"/>
    <w:aliases w:val="Mummuga loetelu,Loendi l›ik"/>
    <w:basedOn w:val="Normaallaad"/>
    <w:link w:val="LoendilikMrk"/>
    <w:uiPriority w:val="34"/>
    <w:qFormat/>
    <w:rsid w:val="0093009E"/>
    <w:pPr>
      <w:ind w:left="720"/>
      <w:contextualSpacing/>
    </w:pPr>
  </w:style>
  <w:style w:type="character" w:styleId="Selgeltmrgatavrhutus">
    <w:name w:val="Intense Emphasis"/>
    <w:basedOn w:val="Liguvaikefont"/>
    <w:uiPriority w:val="21"/>
    <w:qFormat/>
    <w:rsid w:val="0093009E"/>
    <w:rPr>
      <w:i/>
      <w:iCs/>
      <w:color w:val="0F4761" w:themeColor="accent1" w:themeShade="BF"/>
    </w:rPr>
  </w:style>
  <w:style w:type="paragraph" w:styleId="Selgeltmrgatavtsitaat">
    <w:name w:val="Intense Quote"/>
    <w:basedOn w:val="Normaallaad"/>
    <w:next w:val="Normaallaad"/>
    <w:link w:val="SelgeltmrgatavtsitaatMrk"/>
    <w:uiPriority w:val="30"/>
    <w:qFormat/>
    <w:rsid w:val="0093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3009E"/>
    <w:rPr>
      <w:i/>
      <w:iCs/>
      <w:color w:val="0F4761" w:themeColor="accent1" w:themeShade="BF"/>
    </w:rPr>
  </w:style>
  <w:style w:type="character" w:styleId="Selgeltmrgatavviide">
    <w:name w:val="Intense Reference"/>
    <w:basedOn w:val="Liguvaikefont"/>
    <w:uiPriority w:val="32"/>
    <w:qFormat/>
    <w:rsid w:val="0093009E"/>
    <w:rPr>
      <w:b/>
      <w:bCs/>
      <w:smallCaps/>
      <w:color w:val="0F4761" w:themeColor="accent1" w:themeShade="BF"/>
      <w:spacing w:val="5"/>
    </w:rPr>
  </w:style>
  <w:style w:type="paragraph" w:styleId="Pis">
    <w:name w:val="header"/>
    <w:basedOn w:val="Normaallaad"/>
    <w:link w:val="PisMrk"/>
    <w:uiPriority w:val="99"/>
    <w:unhideWhenUsed/>
    <w:rsid w:val="0093009E"/>
    <w:pPr>
      <w:tabs>
        <w:tab w:val="center" w:pos="4513"/>
        <w:tab w:val="right" w:pos="9026"/>
      </w:tabs>
    </w:pPr>
  </w:style>
  <w:style w:type="character" w:customStyle="1" w:styleId="PisMrk">
    <w:name w:val="Päis Märk"/>
    <w:basedOn w:val="Liguvaikefont"/>
    <w:link w:val="Pis"/>
    <w:uiPriority w:val="99"/>
    <w:rsid w:val="0093009E"/>
  </w:style>
  <w:style w:type="paragraph" w:styleId="Jalus">
    <w:name w:val="footer"/>
    <w:basedOn w:val="Normaallaad"/>
    <w:link w:val="JalusMrk"/>
    <w:uiPriority w:val="99"/>
    <w:unhideWhenUsed/>
    <w:rsid w:val="0093009E"/>
    <w:pPr>
      <w:tabs>
        <w:tab w:val="center" w:pos="4513"/>
        <w:tab w:val="right" w:pos="9026"/>
      </w:tabs>
    </w:pPr>
  </w:style>
  <w:style w:type="character" w:customStyle="1" w:styleId="JalusMrk">
    <w:name w:val="Jalus Märk"/>
    <w:basedOn w:val="Liguvaikefont"/>
    <w:link w:val="Jalus"/>
    <w:uiPriority w:val="99"/>
    <w:rsid w:val="0093009E"/>
  </w:style>
  <w:style w:type="character" w:customStyle="1" w:styleId="LoendilikMrk">
    <w:name w:val="Loendi lõik Märk"/>
    <w:aliases w:val="Mummuga loetelu Märk,Loendi l›ik Märk"/>
    <w:link w:val="Loendilik"/>
    <w:uiPriority w:val="34"/>
    <w:locked/>
    <w:rsid w:val="0093009E"/>
  </w:style>
  <w:style w:type="paragraph" w:customStyle="1" w:styleId="111">
    <w:name w:val="1.1.1"/>
    <w:basedOn w:val="Normaallaad"/>
    <w:qFormat/>
    <w:rsid w:val="0093009E"/>
    <w:pPr>
      <w:tabs>
        <w:tab w:val="left" w:pos="709"/>
      </w:tabs>
    </w:pPr>
    <w:rPr>
      <w:rFonts w:ascii="MaxPro_S-Light" w:hAnsi="MaxPro_S-Light" w:cs="MaxPro_S-Light"/>
      <w:sz w:val="20"/>
    </w:rPr>
  </w:style>
  <w:style w:type="paragraph" w:customStyle="1" w:styleId="11">
    <w:name w:val="1.1"/>
    <w:basedOn w:val="Normaallaad"/>
    <w:link w:val="11Char"/>
    <w:qFormat/>
    <w:rsid w:val="0093009E"/>
    <w:rPr>
      <w:rFonts w:ascii="MaxPro_S-Light" w:hAnsi="MaxPro_S-Light" w:cs="MaxPro_S-Light"/>
      <w:sz w:val="20"/>
    </w:rPr>
  </w:style>
  <w:style w:type="character" w:customStyle="1" w:styleId="11Char">
    <w:name w:val="1.1 Char"/>
    <w:link w:val="11"/>
    <w:rsid w:val="0093009E"/>
    <w:rPr>
      <w:rFonts w:ascii="MaxPro_S-Light" w:eastAsia="Times New Roman" w:hAnsi="MaxPro_S-Light" w:cs="MaxPro_S-Light"/>
      <w:kern w:val="0"/>
      <w:sz w:val="20"/>
      <w:szCs w:val="20"/>
      <w14:ligatures w14:val="none"/>
    </w:rPr>
  </w:style>
  <w:style w:type="character" w:customStyle="1" w:styleId="normal1">
    <w:name w:val="normal1"/>
    <w:rsid w:val="006560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652</Words>
  <Characters>3783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Helbe Peiker</dc:creator>
  <cp:keywords/>
  <dc:description/>
  <cp:lastModifiedBy>Janek Tarto | RMK</cp:lastModifiedBy>
  <cp:revision>31</cp:revision>
  <dcterms:created xsi:type="dcterms:W3CDTF">2026-01-27T11:13:00Z</dcterms:created>
  <dcterms:modified xsi:type="dcterms:W3CDTF">2026-04-02T08:14:00Z</dcterms:modified>
</cp:coreProperties>
</file>